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E6E" w:rsidRPr="00BB5E6E" w:rsidRDefault="00BB5E6E" w:rsidP="00BB5E6E">
      <w:pPr>
        <w:shd w:val="clear" w:color="auto" w:fill="ECF0F1"/>
        <w:spacing w:after="0" w:line="240" w:lineRule="auto"/>
        <w:outlineLvl w:val="0"/>
        <w:rPr>
          <w:rFonts w:ascii="Arial" w:eastAsia="Times New Roman" w:hAnsi="Arial" w:cs="Arial"/>
          <w:color w:val="252525"/>
          <w:kern w:val="36"/>
          <w:sz w:val="35"/>
          <w:szCs w:val="35"/>
          <w:lang w:eastAsia="ru-RU"/>
        </w:rPr>
      </w:pPr>
      <w:r w:rsidRPr="00BB5E6E">
        <w:rPr>
          <w:rFonts w:ascii="Arial" w:eastAsia="Times New Roman" w:hAnsi="Arial" w:cs="Arial"/>
          <w:color w:val="252525"/>
          <w:kern w:val="36"/>
          <w:sz w:val="35"/>
          <w:szCs w:val="35"/>
          <w:lang w:eastAsia="ru-RU"/>
        </w:rPr>
        <w:t>Единая дежурно-диспетчерская служба</w:t>
      </w:r>
    </w:p>
    <w:p w:rsidR="00BB5E6E" w:rsidRPr="00BB5E6E" w:rsidRDefault="00BB5E6E" w:rsidP="00BB5E6E">
      <w:pPr>
        <w:shd w:val="clear" w:color="auto" w:fill="ECF0F1"/>
        <w:spacing w:after="0" w:line="270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252525"/>
          <w:sz w:val="35"/>
          <w:szCs w:val="35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810000" cy="2676525"/>
            <wp:effectExtent l="19050" t="0" r="0" b="0"/>
            <wp:wrapSquare wrapText="bothSides"/>
            <wp:docPr id="2" name="Рисунок 2" descr="https://security.midural.ru/uploads/%D0%B5%D0%B4%D0%B4%D1%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ecurity.midural.ru/uploads/%D0%B5%D0%B4%D0%B4%D1%8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B5E6E">
        <w:rPr>
          <w:rFonts w:ascii="Arial" w:eastAsia="Times New Roman" w:hAnsi="Arial" w:cs="Arial"/>
          <w:color w:val="252525"/>
          <w:sz w:val="18"/>
          <w:szCs w:val="18"/>
          <w:lang w:eastAsia="ru-RU"/>
        </w:rPr>
        <w:t> Существуют службы, работа которых не заметна, но значима. Единая дежурно-диспетчерская служба (ЕДДС) — прямой тому пример. Серьезность объясняется высокой степенью ответственности:</w:t>
      </w:r>
    </w:p>
    <w:p w:rsidR="00BB5E6E" w:rsidRPr="00BB5E6E" w:rsidRDefault="00BB5E6E" w:rsidP="00BB5E6E">
      <w:pPr>
        <w:shd w:val="clear" w:color="auto" w:fill="ECF0F1"/>
        <w:spacing w:after="0" w:line="270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BB5E6E">
        <w:rPr>
          <w:rFonts w:ascii="Arial" w:eastAsia="Times New Roman" w:hAnsi="Arial" w:cs="Arial"/>
          <w:color w:val="252525"/>
          <w:sz w:val="18"/>
          <w:szCs w:val="18"/>
          <w:lang w:eastAsia="ru-RU"/>
        </w:rPr>
        <w:t>от команды ЕДДС порой зависят жизнь людей и безопасность населения.</w:t>
      </w:r>
    </w:p>
    <w:p w:rsidR="00BB5E6E" w:rsidRPr="00BB5E6E" w:rsidRDefault="00BB5E6E" w:rsidP="00BB5E6E">
      <w:pPr>
        <w:shd w:val="clear" w:color="auto" w:fill="ECF0F1"/>
        <w:spacing w:after="0" w:line="270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BB5E6E">
        <w:rPr>
          <w:rFonts w:ascii="Arial" w:eastAsia="Times New Roman" w:hAnsi="Arial" w:cs="Arial"/>
          <w:color w:val="252525"/>
          <w:sz w:val="18"/>
          <w:szCs w:val="18"/>
          <w:lang w:eastAsia="ru-RU"/>
        </w:rPr>
        <w:t>Одним из важных элементов обеспечения безопасности в Свердловской области и устойчивого социально-экономического развития региона является повышение защиты населения, территорий и потенциально опасных объектов.</w:t>
      </w:r>
    </w:p>
    <w:p w:rsidR="00BB5E6E" w:rsidRPr="00BB5E6E" w:rsidRDefault="00BB5E6E" w:rsidP="00BB5E6E">
      <w:pPr>
        <w:shd w:val="clear" w:color="auto" w:fill="ECF0F1"/>
        <w:spacing w:after="0" w:line="270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proofErr w:type="gramStart"/>
      <w:r w:rsidRPr="00BB5E6E">
        <w:rPr>
          <w:rFonts w:ascii="Arial" w:eastAsia="Times New Roman" w:hAnsi="Arial" w:cs="Arial"/>
          <w:color w:val="252525"/>
          <w:sz w:val="18"/>
          <w:szCs w:val="18"/>
          <w:lang w:eastAsia="ru-RU"/>
        </w:rPr>
        <w:t>Забота о жизни и здоровье граждан, сохранности имущества, обеспечении личной и общественной безопасности, а также необходимость противодействия угрозам возникновения чрезвычайных ситуаций и актам терроризма диктуют необходимость повышения готовности органов местного самоуправления и служб муниципального образования к реагированию на угрозы возникновения или возникновение чрезвычайных ситуаций (происшествий), оперативности реагирования и эффективности взаимодействия привлекаемых сил и средств постоянной готовности                         и слаженности их совместных</w:t>
      </w:r>
      <w:proofErr w:type="gramEnd"/>
      <w:r w:rsidRPr="00BB5E6E">
        <w:rPr>
          <w:rFonts w:ascii="Arial" w:eastAsia="Times New Roman" w:hAnsi="Arial" w:cs="Arial"/>
          <w:color w:val="252525"/>
          <w:sz w:val="18"/>
          <w:szCs w:val="18"/>
          <w:lang w:eastAsia="ru-RU"/>
        </w:rPr>
        <w:t xml:space="preserve"> действий.</w:t>
      </w:r>
    </w:p>
    <w:p w:rsidR="00BB5E6E" w:rsidRPr="00BB5E6E" w:rsidRDefault="00BB5E6E" w:rsidP="00BB5E6E">
      <w:pPr>
        <w:shd w:val="clear" w:color="auto" w:fill="ECF0F1"/>
        <w:spacing w:after="0" w:line="270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proofErr w:type="gramStart"/>
      <w:r w:rsidRPr="00BB5E6E">
        <w:rPr>
          <w:rFonts w:ascii="Arial" w:eastAsia="Times New Roman" w:hAnsi="Arial" w:cs="Arial"/>
          <w:color w:val="252525"/>
          <w:sz w:val="18"/>
          <w:szCs w:val="18"/>
          <w:lang w:eastAsia="ru-RU"/>
        </w:rPr>
        <w:t>Для прием сообщений о несущих угрозу происшествиях, анализа поступившей информации, оповещение соответствующих служб и населения о сложившейся обстановке, возможных способах самозащиты и координировании их действий и предусмотрена ЕДДС.</w:t>
      </w:r>
      <w:proofErr w:type="gramEnd"/>
    </w:p>
    <w:p w:rsidR="00BB5E6E" w:rsidRPr="00BB5E6E" w:rsidRDefault="00BB5E6E" w:rsidP="00BB5E6E">
      <w:pPr>
        <w:shd w:val="clear" w:color="auto" w:fill="ECF0F1"/>
        <w:spacing w:after="0" w:line="270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BB5E6E">
        <w:rPr>
          <w:rFonts w:ascii="Arial" w:eastAsia="Times New Roman" w:hAnsi="Arial" w:cs="Arial"/>
          <w:color w:val="252525"/>
          <w:sz w:val="18"/>
          <w:szCs w:val="18"/>
          <w:lang w:eastAsia="ru-RU"/>
        </w:rPr>
        <w:t>Основная ее цель — осуществление сбора и обмена информацией, оповещения и информирования руководства муниципального звена территориальной подсистемы РСЧС, органов управления, сил и средств на территории муниципального образования, предназначенных и выделяемых (привлекаемых) для предупреждения и ликвидации ЧС (происшествий), населения и дежурно-диспетчерских служб экстренных оперативных служб и организаций (объектов) о ЧС (происшествиях).</w:t>
      </w:r>
    </w:p>
    <w:p w:rsidR="00BB5E6E" w:rsidRPr="00BB5E6E" w:rsidRDefault="00BB5E6E" w:rsidP="00BB5E6E">
      <w:pPr>
        <w:shd w:val="clear" w:color="auto" w:fill="ECF0F1"/>
        <w:spacing w:after="0" w:line="270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proofErr w:type="gramStart"/>
      <w:r w:rsidRPr="00BB5E6E">
        <w:rPr>
          <w:rFonts w:ascii="Arial" w:eastAsia="Times New Roman" w:hAnsi="Arial" w:cs="Arial"/>
          <w:color w:val="252525"/>
          <w:sz w:val="18"/>
          <w:szCs w:val="18"/>
          <w:lang w:eastAsia="ru-RU"/>
        </w:rPr>
        <w:t>Руководствуясь </w:t>
      </w:r>
      <w:proofErr w:type="spellStart"/>
      <w:r w:rsidRPr="00BB5E6E">
        <w:rPr>
          <w:rFonts w:ascii="Arial" w:eastAsia="Times New Roman" w:hAnsi="Arial" w:cs="Arial"/>
          <w:color w:val="252525"/>
          <w:sz w:val="18"/>
          <w:szCs w:val="18"/>
          <w:lang w:eastAsia="ru-RU"/>
        </w:rPr>
        <w:t>постановлениемПравительства</w:t>
      </w:r>
      <w:proofErr w:type="spellEnd"/>
      <w:r w:rsidRPr="00BB5E6E">
        <w:rPr>
          <w:rFonts w:ascii="Arial" w:eastAsia="Times New Roman" w:hAnsi="Arial" w:cs="Arial"/>
          <w:color w:val="252525"/>
          <w:sz w:val="18"/>
          <w:szCs w:val="18"/>
          <w:lang w:eastAsia="ru-RU"/>
        </w:rPr>
        <w:t> Российской Федерации от 30.12.2003 </w:t>
      </w:r>
      <w:hyperlink r:id="rId5" w:tgtFrame="_blank" w:history="1">
        <w:r w:rsidRPr="00BB5E6E">
          <w:rPr>
            <w:rFonts w:ascii="Arial" w:eastAsia="Times New Roman" w:hAnsi="Arial" w:cs="Arial"/>
            <w:color w:val="0196C9"/>
            <w:sz w:val="18"/>
            <w:u w:val="single"/>
            <w:lang w:eastAsia="ru-RU"/>
          </w:rPr>
          <w:t>№ 794</w:t>
        </w:r>
      </w:hyperlink>
      <w:r w:rsidRPr="00BB5E6E">
        <w:rPr>
          <w:rFonts w:ascii="Arial" w:eastAsia="Times New Roman" w:hAnsi="Arial" w:cs="Arial"/>
          <w:color w:val="252525"/>
          <w:sz w:val="18"/>
          <w:szCs w:val="18"/>
          <w:lang w:eastAsia="ru-RU"/>
        </w:rPr>
        <w:t> "О единой государственной системе предупреждения и ликвидации чрезвычайных ситуаций", на основании постановления Правительства Свердловской области от 07.12.2011 № 1658-ПП "О создании и функционировании единых дежурно-диспетчерских служб и системы оперативно-диспетчерского управления в муниципальных образованиях, расположенных на территории Свердловской области, на территории области создано и функционирует 73 ЕДДС в 73 муниципальных образованиях.</w:t>
      </w:r>
      <w:proofErr w:type="gramEnd"/>
    </w:p>
    <w:p w:rsidR="00BB5E6E" w:rsidRPr="00BB5E6E" w:rsidRDefault="00BB5E6E" w:rsidP="00BB5E6E">
      <w:pPr>
        <w:shd w:val="clear" w:color="auto" w:fill="ECF0F1"/>
        <w:spacing w:after="0" w:line="270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252525"/>
          <w:sz w:val="18"/>
          <w:szCs w:val="18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3810000" cy="3048000"/>
            <wp:effectExtent l="19050" t="0" r="0" b="0"/>
            <wp:wrapSquare wrapText="bothSides"/>
            <wp:docPr id="3" name="Рисунок 3" descr="https://security.midural.ru/uploads/%D0%B5%D0%B4%D0%B4%D1%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ecurity.midural.ru/uploads/%D0%B5%D0%B4%D0%B4%D1%8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B5E6E">
        <w:rPr>
          <w:rFonts w:ascii="Arial" w:eastAsia="Times New Roman" w:hAnsi="Arial" w:cs="Arial"/>
          <w:color w:val="252525"/>
          <w:sz w:val="18"/>
          <w:szCs w:val="18"/>
          <w:lang w:eastAsia="ru-RU"/>
        </w:rPr>
        <w:t xml:space="preserve">ЕДДС является органом повседневного </w:t>
      </w:r>
      <w:proofErr w:type="gramStart"/>
      <w:r w:rsidRPr="00BB5E6E">
        <w:rPr>
          <w:rFonts w:ascii="Arial" w:eastAsia="Times New Roman" w:hAnsi="Arial" w:cs="Arial"/>
          <w:color w:val="252525"/>
          <w:sz w:val="18"/>
          <w:szCs w:val="18"/>
          <w:lang w:eastAsia="ru-RU"/>
        </w:rPr>
        <w:t>управления муниципального звена территориальной подсистемы единой государственной системы предупреждения</w:t>
      </w:r>
      <w:proofErr w:type="gramEnd"/>
      <w:r w:rsidRPr="00BB5E6E">
        <w:rPr>
          <w:rFonts w:ascii="Arial" w:eastAsia="Times New Roman" w:hAnsi="Arial" w:cs="Arial"/>
          <w:color w:val="252525"/>
          <w:sz w:val="18"/>
          <w:szCs w:val="18"/>
          <w:lang w:eastAsia="ru-RU"/>
        </w:rPr>
        <w:t xml:space="preserve"> и ликвидации чрезвычайных ситуаций (РСЧС). Свою деятельность ЕДДС осуществляет во взаимодействии с органами повседневного управления Свердловской областной подсистемы РСЧС, органами местного самоуправления </w:t>
      </w:r>
      <w:proofErr w:type="gramStart"/>
      <w:r w:rsidRPr="00BB5E6E">
        <w:rPr>
          <w:rFonts w:ascii="Arial" w:eastAsia="Times New Roman" w:hAnsi="Arial" w:cs="Arial"/>
          <w:color w:val="252525"/>
          <w:sz w:val="18"/>
          <w:szCs w:val="18"/>
          <w:lang w:eastAsia="ru-RU"/>
        </w:rPr>
        <w:t>муниципальных</w:t>
      </w:r>
      <w:proofErr w:type="gramEnd"/>
      <w:r w:rsidRPr="00BB5E6E">
        <w:rPr>
          <w:rFonts w:ascii="Arial" w:eastAsia="Times New Roman" w:hAnsi="Arial" w:cs="Arial"/>
          <w:color w:val="252525"/>
          <w:sz w:val="18"/>
          <w:szCs w:val="18"/>
          <w:lang w:eastAsia="ru-RU"/>
        </w:rPr>
        <w:t xml:space="preserve"> </w:t>
      </w:r>
      <w:r w:rsidRPr="00BB5E6E">
        <w:rPr>
          <w:rFonts w:ascii="Arial" w:eastAsia="Times New Roman" w:hAnsi="Arial" w:cs="Arial"/>
          <w:color w:val="252525"/>
          <w:sz w:val="18"/>
          <w:szCs w:val="18"/>
          <w:lang w:eastAsia="ru-RU"/>
        </w:rPr>
        <w:lastRenderedPageBreak/>
        <w:t>образований в Свердловской области, со всеми дежурно-диспетчерскими службами экстренных оперативных служб и организаций (объектов) муниципального образования независимо от форм собственности по вопросам сбора, обработки и обмена информацией  о чрезвычайных ситуациях природного и техногенного характера и совместных действий при угрозе возникновения или возникновении чрезвычайных происшествий. </w:t>
      </w:r>
    </w:p>
    <w:p w:rsidR="00BB5E6E" w:rsidRPr="00BB5E6E" w:rsidRDefault="00BB5E6E" w:rsidP="00BB5E6E">
      <w:pPr>
        <w:shd w:val="clear" w:color="auto" w:fill="ECF0F1"/>
        <w:spacing w:line="270" w:lineRule="atLeast"/>
        <w:rPr>
          <w:rFonts w:ascii="Arial" w:eastAsia="Times New Roman" w:hAnsi="Arial" w:cs="Arial"/>
          <w:color w:val="252525"/>
          <w:sz w:val="18"/>
          <w:szCs w:val="18"/>
          <w:lang w:eastAsia="ru-RU"/>
        </w:rPr>
      </w:pPr>
      <w:r w:rsidRPr="00BB5E6E">
        <w:rPr>
          <w:rFonts w:ascii="Arial" w:eastAsia="Times New Roman" w:hAnsi="Arial" w:cs="Arial"/>
          <w:color w:val="252525"/>
          <w:sz w:val="18"/>
          <w:szCs w:val="18"/>
          <w:lang w:eastAsia="ru-RU"/>
        </w:rPr>
        <w:t>На базе ЕДДС создаются аппаратно-программный комплекс "Безопасный город", система оповещения и система обеспечения вызова экстренных оперативных служб по единому номеру "112".</w:t>
      </w:r>
    </w:p>
    <w:p w:rsidR="006679EE" w:rsidRDefault="006679EE"/>
    <w:sectPr w:rsidR="006679EE" w:rsidSect="00667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B5E6E"/>
    <w:rsid w:val="006679EE"/>
    <w:rsid w:val="00BB5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9EE"/>
  </w:style>
  <w:style w:type="paragraph" w:styleId="1">
    <w:name w:val="heading 1"/>
    <w:basedOn w:val="a"/>
    <w:link w:val="10"/>
    <w:uiPriority w:val="9"/>
    <w:qFormat/>
    <w:rsid w:val="00BB5E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5E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BB5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B5E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34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7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47674">
              <w:marLeft w:val="0"/>
              <w:marRight w:val="45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7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2826">
              <w:marLeft w:val="0"/>
              <w:marRight w:val="45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2663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7356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7" w:color="FFFFFF"/>
                        <w:left w:val="single" w:sz="6" w:space="7" w:color="FFFFFF"/>
                        <w:bottom w:val="single" w:sz="6" w:space="7" w:color="FFFFFF"/>
                        <w:right w:val="single" w:sz="6" w:space="7" w:color="FFFF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consultantplus://offline/ref=91424464300BC8B82C289D250D2F728D3FFA53FE8B51A86A3F98BE76F157rBJ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500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2019-07-23T10:28:00Z</dcterms:created>
  <dcterms:modified xsi:type="dcterms:W3CDTF">2019-07-23T10:28:00Z</dcterms:modified>
</cp:coreProperties>
</file>