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b/>
          <w:bCs/>
          <w:i/>
          <w:iCs/>
          <w:color w:val="252525"/>
          <w:sz w:val="19"/>
          <w:lang w:eastAsia="ru-RU"/>
        </w:rPr>
        <w:t>Доступ населения к экстренным службам одна из важнейших задач государства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19"/>
          <w:szCs w:val="1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https://security.midural.ru/uploads/1s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ity.midural.ru/uploads/1s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 угрожающим постоянством в жизнь современного общества врываются разного рода  происшествия и различные природные и техногенные катастрофы, для ликвидации которых требуется слаженная работа экстренных служб. Особенно эта слаженность и оперативность важна, когда речь идет о человеческой жизни. Поэтому решение задач оперативного управления в чрезвычайных ситуациях, взаимодействие всех служб выполняет "Система 112"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В целях обеспечения общественной безопасности, сохранности имущества граждан, развития единой государственной системы предупреждения и ликвидации чрезвычайных ситуаций, противодействия угрозам техногенного и природного характера, а также террористическим актам на территории России </w:t>
      </w:r>
      <w:proofErr w:type="gramStart"/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принят</w:t>
      </w:r>
      <w:proofErr w:type="gramEnd"/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: Указ Президента Российской Федерации от 28 декабря 2010 года № 1632 "О совершенствовании системы обеспечения вызова экстренных оперативных служб на территории Российской Федерации"; и Постановление Правительства Российской Федерации от 21.11.2011 № 958 "О системе обеспечения вызова экстренных оперативных служб по единому номеру "112" 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lang w:eastAsia="ru-RU"/>
        </w:rPr>
        <w:t xml:space="preserve">Создание системы обеспечения вызова экстренных оперативных служб по единому номеру "112" на территории Свердловской области осуществляется в соответствии с Комплексным планом </w:t>
      </w:r>
      <w:proofErr w:type="gramStart"/>
      <w:r w:rsidRPr="0014199B">
        <w:rPr>
          <w:rFonts w:ascii="Arial" w:eastAsia="Times New Roman" w:hAnsi="Arial" w:cs="Arial"/>
          <w:color w:val="252525"/>
          <w:sz w:val="19"/>
          <w:lang w:eastAsia="ru-RU"/>
        </w:rPr>
        <w:t>создания системы обеспечения вызова экстренных оперативных служб</w:t>
      </w:r>
      <w:proofErr w:type="gramEnd"/>
      <w:r w:rsidRPr="0014199B">
        <w:rPr>
          <w:rFonts w:ascii="Arial" w:eastAsia="Times New Roman" w:hAnsi="Arial" w:cs="Arial"/>
          <w:color w:val="252525"/>
          <w:sz w:val="19"/>
          <w:lang w:eastAsia="ru-RU"/>
        </w:rPr>
        <w:t xml:space="preserve"> по единому номеру "112" на территории Свердловской области, утвержденным постановлением Правительства Свердловской области от 03.12.2013 № 1490-ПП.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lang w:eastAsia="ru-RU"/>
        </w:rPr>
        <w:t>В 2017г. в рамках государственного контракта на внедрение системы -112 на территории Свердловской области проведено оснащение оборудованием "Системы -112". В ноябре 2017 года завершены работы по государственному контракту по внедрению "Системы-112".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Выполнено и успешно прошли автономные испытания сопряжения с автоматизированной информационной системой "ЭРА-ГЛОНАСС", позволяющей в автоматическом режиме получать информацию о ДТП из транспортных средств, оснащенных соответствующим оборудованием, а также от водителя в режиме голосовой связи.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С 15 ноября 2017 года приступили к проведению опытной эксплуатации "Системы-112", </w:t>
      </w:r>
      <w:proofErr w:type="gramStart"/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</w:t>
      </w:r>
      <w:proofErr w:type="gramEnd"/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уже начиная с 18 декабря 2017 года, в Свердловской области обрабатываются реальные вызовы граждан. 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Система обеспечения вызова экстренных оперативных служб по единому номеру "112" Свердловской области доступна каждому.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Каждый, кто позвонит на единый номер спасения, сможет воспользоваться помощью всех основных служб: пожарных, спасателей, полиции, скорой медицинской помощи, аварийной газовой службы.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Введение единого номера позволяет существенно сократить время реагирования на то или иное происшествие.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19"/>
          <w:szCs w:val="19"/>
          <w:lang w:eastAsia="ru-RU"/>
        </w:rPr>
        <w:lastRenderedPageBreak/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0" cy="3571875"/>
            <wp:effectExtent l="19050" t="0" r="0" b="0"/>
            <wp:wrapSquare wrapText="bothSides"/>
            <wp:docPr id="3" name="Рисунок 3" descr="https://security.midural.ru/uploads/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curity.midural.ru/uploads/1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Звонок по номеру </w:t>
      </w:r>
      <w:r w:rsidRPr="0014199B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единого телефона </w:t>
      </w: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"Системы -112"</w:t>
      </w:r>
      <w:r w:rsidRPr="0014199B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 </w:t>
      </w: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осуществляется круглосуточно, с любого стационарного или мобильного телефона и является бесплатным, вне зависимости от сотового оператора.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Суть работы </w:t>
      </w: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"Системы –112"</w:t>
      </w:r>
      <w:r w:rsidRPr="0014199B">
        <w:rPr>
          <w:rFonts w:ascii="Arial" w:eastAsia="Times New Roman" w:hAnsi="Arial" w:cs="Arial"/>
          <w:b/>
          <w:bCs/>
          <w:color w:val="252525"/>
          <w:sz w:val="19"/>
          <w:szCs w:val="19"/>
          <w:lang w:eastAsia="ru-RU"/>
        </w:rPr>
        <w:t> </w:t>
      </w: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заключается в следующем: при возникновении той или иной опасности, звонок поступает центр обработки вызовов, где обрабатывается диспетчером, определяющим, какой/ каким службе/службам следует переадресовать данный сигнал. Информация фиксируется в ситуационной карточке.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Система пока продолжает работать в режиме опытной </w:t>
      </w:r>
      <w:proofErr w:type="gramStart"/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эксплуатации</w:t>
      </w:r>
      <w:proofErr w:type="gramEnd"/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и кое-что требует отладки и доработки, включая поддержку работоспособности всей системы.</w:t>
      </w:r>
    </w:p>
    <w:p w:rsidR="0014199B" w:rsidRPr="0014199B" w:rsidRDefault="0014199B" w:rsidP="0014199B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14199B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Запуск "Системы-112" в режиме промышленной эксплуатации и дальнейшее наращивание ее функционала и возможностей позволит почувствовать населению Свердловской области защищенным и снизить риски возникновения чрезвычайных ситуаций.</w:t>
      </w:r>
    </w:p>
    <w:p w:rsidR="00A36BA2" w:rsidRDefault="00A36BA2"/>
    <w:sectPr w:rsidR="00A36BA2" w:rsidSect="00A3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199B"/>
    <w:rsid w:val="0014199B"/>
    <w:rsid w:val="00A3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style56"/>
    <w:basedOn w:val="a0"/>
    <w:rsid w:val="0014199B"/>
  </w:style>
  <w:style w:type="paragraph" w:styleId="a3">
    <w:name w:val="No Spacing"/>
    <w:basedOn w:val="a"/>
    <w:uiPriority w:val="1"/>
    <w:qFormat/>
    <w:rsid w:val="0014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2019-07-23T10:26:00Z</dcterms:created>
  <dcterms:modified xsi:type="dcterms:W3CDTF">2019-07-23T10:26:00Z</dcterms:modified>
</cp:coreProperties>
</file>